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E9" w:rsidRPr="009A3CE9" w:rsidRDefault="009A3CE9" w:rsidP="009A3CE9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  <w:u w:val="single"/>
        </w:rPr>
      </w:pPr>
      <w:r w:rsidRPr="009A3CE9">
        <w:rPr>
          <w:rStyle w:val="c3"/>
          <w:i/>
          <w:color w:val="FF0000"/>
          <w:sz w:val="28"/>
          <w:szCs w:val="28"/>
          <w:u w:val="single"/>
          <w:shd w:val="clear" w:color="auto" w:fill="FFFFFF"/>
        </w:rPr>
        <w:t>КАРТОТЕКА ИГР НА РАЗВИТИЕ КООРДИНАЦИИ ДВИЖЕНИЙ ДЛЯ ДЕТЕЙ ДОШКОЛЬНИКОВ</w:t>
      </w:r>
    </w:p>
    <w:p w:rsidR="009A3CE9" w:rsidRPr="009A3CE9" w:rsidRDefault="009A3CE9" w:rsidP="009A3C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9F8667" wp14:editId="37F3EF9D">
            <wp:simplePos x="0" y="0"/>
            <wp:positionH relativeFrom="column">
              <wp:posOffset>-260766</wp:posOffset>
            </wp:positionH>
            <wp:positionV relativeFrom="paragraph">
              <wp:posOffset>4241559</wp:posOffset>
            </wp:positionV>
            <wp:extent cx="1481455" cy="2510790"/>
            <wp:effectExtent l="0" t="0" r="4445" b="3810"/>
            <wp:wrapTight wrapText="bothSides">
              <wp:wrapPolygon edited="0">
                <wp:start x="0" y="0"/>
                <wp:lineTo x="0" y="21469"/>
                <wp:lineTo x="21387" y="21469"/>
                <wp:lineTo x="21387" y="0"/>
                <wp:lineTo x="0" y="0"/>
              </wp:wrapPolygon>
            </wp:wrapTight>
            <wp:docPr id="2" name="Рисунок 2" descr="https://sun9-37.userapi.com/c858436/v858436057/1d118c/lzotF9lFo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c858436/v858436057/1d118c/lzotF9lFoJ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2" t="13496" r="13892" b="30369"/>
                    <a:stretch/>
                  </pic:blipFill>
                  <pic:spPr bwMode="auto">
                    <a:xfrm>
                      <a:off x="0" y="0"/>
                      <a:ext cx="148145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CE9">
        <w:rPr>
          <w:color w:val="000000"/>
          <w:sz w:val="28"/>
          <w:szCs w:val="28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Наблюдая за своим ребенком, вы время от времени замечаете, что иногда он неуклюжий, словно маленький медвежонок. Так и хочется сказать ему: «Ты, как слон в посудной лавке». Некоторая несогласованность движений встречается не только у детей, но и у взрослых, и может быть выражена в разной степени.  За согласованной активностью мышц тела стоит развитие координации у детей с раннего возраста.  Координация позволяет согласованно производить каждое движение, соединяя отдельные части движений в цельное двигательное действие. Из этой статьи вы узнаете, как играть с ребенком и просто и эффективно развивать координацию у детей.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Давайте, для начала разберемся, какие же органы отвечают за развитие координации у детей?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Развитие координации начинается в младенческом возрасте и продолжается до тех пор, пока растет скелет человека, а это примерно до 16-18 лет.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Мозжечок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Особую роль играет развитие мозжечка, который начинает активно развиваться примерно в 6 мес. от рождения, в год и 2-3 месяца развитие мозжечка ослабевает и полностью развивается мозжечок к 4,5 годам.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Процесс развития мозжечка отражается в умениях малыша, в 6 месяцев ребенок начинает сидеть, в 8-9 начинает ползать, в 9-10 встает на ножки, в 11-12 месяцев делает свои первые шаги, а к полутора годам уверенно ходит.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Развитие мозжечка в дошкольном возрасте переходит на новый этап, в возрасте 3-4 лет моторные функции качественно совершенствуются, становится доступным выполнение новых задач, улучшается процесс обучения.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Вестибулярный аппарат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Влияет на развитие координации у детей и вестибулярный аппарат. Свой рост вестибулярный аппарат начинает, когда малыш находится у мамы в животе, а окончательное формирование вестибулярного аппарата происходит к возрасту 12-15 лет.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Вестибулярный аппарат — это основа человеческого </w:t>
      </w:r>
      <w:proofErr w:type="spellStart"/>
      <w:r w:rsidRPr="009A3CE9">
        <w:rPr>
          <w:rStyle w:val="c2"/>
          <w:color w:val="000000"/>
          <w:sz w:val="28"/>
          <w:szCs w:val="28"/>
          <w:shd w:val="clear" w:color="auto" w:fill="FFFFFF"/>
        </w:rPr>
        <w:t>прямохождения</w:t>
      </w:r>
      <w:proofErr w:type="spellEnd"/>
      <w:r w:rsidRPr="009A3CE9">
        <w:rPr>
          <w:rStyle w:val="c2"/>
          <w:color w:val="000000"/>
          <w:sz w:val="28"/>
          <w:szCs w:val="28"/>
          <w:shd w:val="clear" w:color="auto" w:fill="FFFFFF"/>
        </w:rPr>
        <w:t>, развитие именно этого органа позволяет ребенку делать свои первые шаги, а нарушения вестибулярного аппарата приводит к «пьяной походке». </w:t>
      </w:r>
    </w:p>
    <w:p w:rsidR="009A3CE9" w:rsidRPr="009A3CE9" w:rsidRDefault="009A3CE9" w:rsidP="009A3C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Для упражнений, рассчитанных на развитие мозжечка, важным фактором является новизна действий, разнообразие усилит развитие этого органа.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Упражнения на развитие координации делятся на два вида – первые выполняются статично, вторые в динамике.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Для каждого возраста подбирайте упражнения, которые доступны для выполнения вашим малышом. Ниже приведены базовые упражнения — вы сами сможете их усложнить или облегчить в зависимости от возраста и умений вашего ребенка. </w:t>
      </w:r>
      <w:r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Игры на замирание: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Включите музыку и танцуйте вместе с малышом, когда музыка выключается, нужно замереть в той позе, в которой был. Это веселая и простая игра, усложняйте ее, удлиняя время «замирания».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Игры на равновесие: </w:t>
      </w:r>
      <w:r w:rsidRPr="009A3CE9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9A3CE9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Цапля.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 Стойте на одной ноге, кто сможет дольше? А если цапля еще и поймать лягушку решила?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Ласточка.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 Стоя на одной ноге, вторую поднимите и вытяните назад, за корпус тела, руки в стороны, наклонитесь телом параллельно полу. Кто дольше сможет планировать как ласточка?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Йога.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 Очень много статических </w:t>
      </w:r>
      <w:proofErr w:type="spellStart"/>
      <w:r w:rsidRPr="009A3CE9">
        <w:rPr>
          <w:rStyle w:val="c2"/>
          <w:color w:val="000000"/>
          <w:sz w:val="28"/>
          <w:szCs w:val="28"/>
          <w:shd w:val="clear" w:color="auto" w:fill="FFFFFF"/>
        </w:rPr>
        <w:t>асан</w:t>
      </w:r>
      <w:proofErr w:type="spellEnd"/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есть в практике йоги, вы можете позаимствовать наиболее доступные для вас и делать их вместе с ребенком.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Динамические игры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="00264BE9">
        <w:rPr>
          <w:noProof/>
        </w:rPr>
        <w:drawing>
          <wp:anchor distT="0" distB="0" distL="114300" distR="114300" simplePos="0" relativeHeight="251660288" behindDoc="1" locked="0" layoutInCell="1" allowOverlap="1" wp14:anchorId="70B65DBF" wp14:editId="1F37570F">
            <wp:simplePos x="0" y="0"/>
            <wp:positionH relativeFrom="column">
              <wp:posOffset>-615315</wp:posOffset>
            </wp:positionH>
            <wp:positionV relativeFrom="paragraph">
              <wp:posOffset>4797732</wp:posOffset>
            </wp:positionV>
            <wp:extent cx="2309495" cy="3498850"/>
            <wp:effectExtent l="0" t="0" r="0" b="6350"/>
            <wp:wrapTight wrapText="bothSides">
              <wp:wrapPolygon edited="0">
                <wp:start x="0" y="0"/>
                <wp:lineTo x="0" y="21522"/>
                <wp:lineTo x="21380" y="21522"/>
                <wp:lineTo x="21380" y="0"/>
                <wp:lineTo x="0" y="0"/>
              </wp:wrapPolygon>
            </wp:wrapTight>
            <wp:docPr id="3" name="Рисунок 3" descr="https://sun9-2.userapi.com/c205820/v205820648/10196b/NArwRsNdS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c205820/v205820648/10196b/NArwRsNdSY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7975" r="-6" b="30673"/>
                    <a:stretch/>
                  </pic:blipFill>
                  <pic:spPr bwMode="auto">
                    <a:xfrm>
                      <a:off x="0" y="0"/>
                      <a:ext cx="230949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A3CE9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Игры</w:t>
      </w:r>
      <w:proofErr w:type="spellEnd"/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с внезапной сменой действий или направления: </w:t>
      </w:r>
      <w:r w:rsidRPr="009A3CE9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По вашей команде ребенок резко должен изменить направление бега, или начать выполнять другое движение. Вы сами можете быть проводником, а малыш повторяет за вами.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Игры на баланс равновесия: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Баланс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. Пройти ровно по дощечке или палочке, можно балансировать при помощи рук.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Бордюр.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 Ходите по бордюрам во дворе, прекрасно развивает равновесие!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Бревно.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 Усложненный вариант бордюра — пройдите по бревну, которое лежит на земле, затем можно усложнять, поднимая бревно выше, и самый сложный вариант — пройти по качающемуся бревну.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Батут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. Прыжки на батуте, также развивают координацию в динамике.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Качели.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 Дети любят качаться на качелях, поверьте, от этого нехитрого занятия есть польза!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i/>
          <w:color w:val="000000"/>
          <w:sz w:val="28"/>
          <w:szCs w:val="28"/>
          <w:shd w:val="clear" w:color="auto" w:fill="FFFFFF"/>
        </w:rPr>
        <w:t>Как просто и эффективно развивать координацию у детей? </w:t>
      </w:r>
      <w:r w:rsidRPr="009A3CE9">
        <w:rPr>
          <w:i/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lastRenderedPageBreak/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Секрет заключается в том, что координацию у детей можно развить только через двигательную активность, поэтому самое простое и эффективное — это не ограничивать двигательную активность вашего ребенка и всячески ей способствовать!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b/>
          <w:color w:val="000000"/>
          <w:sz w:val="28"/>
          <w:szCs w:val="28"/>
          <w:shd w:val="clear" w:color="auto" w:fill="FFFFFF"/>
        </w:rPr>
        <w:t>Игры на развитие координации </w:t>
      </w:r>
      <w:r w:rsidRPr="009A3CE9">
        <w:rPr>
          <w:b/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Колокольчик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Вы заняты или вам нечем занять ребенка?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Повесьте над дверным проемом веревку, привязав к ней колокольчик. Ребенок должен ползать под ней туда — обратно, не задев колокольчика. Если колокольчик зазвенел, значит, ребенок проиграл.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Можно использовать и две веревки с двумя колокольчиками, привязав их концами к спинкам стульев. Расстояние между веревками должно быть не менее 50 см. Пусть ребенок пробует перелазить между ними, стараясь, чтобы колокольчики не зазвенели. </w:t>
      </w:r>
    </w:p>
    <w:p w:rsidR="009A3CE9" w:rsidRPr="009A3CE9" w:rsidRDefault="009A3CE9" w:rsidP="009A3C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Достань-ка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Привяжите к дверному проему колокольчик, шарик или любую другую игрушку. Малыш должен подпрыгнуть и достать предмет. Дайте ему задание — дотронуться до игрушки 5 раз. Если получилось — значит, победил.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Попадай-ка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Игра учит попадать в цель с расстояния.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Необходимый инвентарь: тазик, небольшой мяч или еловые шишки, желуди.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Как играем: поставьте тазик на пол. Предложите ребенку с расстояния в 20-30 см бросать туда мяч. Если попал — значит, ловкий, победил. Бросать можно и мячики, и шишки, и желуди.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Закрепляем: на прогулке начертите на асфальте круг — ребенок должен бросить в него мелкий предмет, например, мячик или камушек. Можно устроить соревнование — кто больше закинет предметов в круг, тот и победитель!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Снежки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Игра учит попадать в цель с расстояния и в </w:t>
      </w:r>
      <w:proofErr w:type="spellStart"/>
      <w:r w:rsidRPr="009A3CE9">
        <w:rPr>
          <w:rStyle w:val="c2"/>
          <w:color w:val="000000"/>
          <w:sz w:val="28"/>
          <w:szCs w:val="28"/>
          <w:shd w:val="clear" w:color="auto" w:fill="FFFFFF"/>
        </w:rPr>
        <w:t>движуюся</w:t>
      </w:r>
      <w:proofErr w:type="spellEnd"/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цель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Как играем: зимой очень много развлечений на улице. Поиграйте в снежки — это полезное и веселое занятие для малышей. У кого больше попаданий в цель — например, в горку или в ствол дерева, тому — приз.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Закрепляем: снежки можно бросать в ведерко или коробку.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Дорожка препятствий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В дождливую погоду, когда нельзя гулять на улице, поиграйте дома: устройте дорожку препятствий. Например, ребенок должен спрыгнуть со </w:t>
      </w:r>
      <w:bookmarkStart w:id="0" w:name="_GoBack"/>
      <w:r w:rsidR="00264BE9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56CD698" wp14:editId="6B7180FF">
            <wp:simplePos x="0" y="0"/>
            <wp:positionH relativeFrom="column">
              <wp:posOffset>85725</wp:posOffset>
            </wp:positionH>
            <wp:positionV relativeFrom="paragraph">
              <wp:posOffset>5080</wp:posOffset>
            </wp:positionV>
            <wp:extent cx="2777490" cy="2080895"/>
            <wp:effectExtent l="0" t="0" r="3810" b="0"/>
            <wp:wrapTight wrapText="bothSides">
              <wp:wrapPolygon edited="0">
                <wp:start x="0" y="0"/>
                <wp:lineTo x="0" y="21356"/>
                <wp:lineTo x="21481" y="21356"/>
                <wp:lineTo x="21481" y="0"/>
                <wp:lineTo x="0" y="0"/>
              </wp:wrapPolygon>
            </wp:wrapTight>
            <wp:docPr id="1" name="Рисунок 1" descr="https://sun9-6.userapi.com/c857328/v857328648/16f6be/gLtTdHzQw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857328/v857328648/16f6be/gLtTdHzQwW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стульчика, пройти по «канату» (веревке, лежащей на полу), подлезть под веревку, </w:t>
      </w:r>
      <w:proofErr w:type="spellStart"/>
      <w:r w:rsidRPr="009A3CE9">
        <w:rPr>
          <w:rStyle w:val="c2"/>
          <w:color w:val="000000"/>
          <w:sz w:val="28"/>
          <w:szCs w:val="28"/>
          <w:shd w:val="clear" w:color="auto" w:fill="FFFFFF"/>
        </w:rPr>
        <w:t>пропрыгать</w:t>
      </w:r>
      <w:proofErr w:type="spellEnd"/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на одной ноге до стульчика, где лежит флажок, колокольчик, лента и пр., и поднять этот предмет. Если ребенок пройдет всю полосу препятствий, ни разу не ошибившись, — дайте ему приз! Он — победитель!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Полосу препятствий можно менять и дополнять: бросить мяч в корзинку, прокатить мяч по дорожке и т. п. </w:t>
      </w:r>
    </w:p>
    <w:p w:rsidR="009A3CE9" w:rsidRPr="009A3CE9" w:rsidRDefault="009A3CE9" w:rsidP="009A3CE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3CE9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Рыболов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Помните такую игру, в которой удочкой с магнитом надо зацепить рыбку? Главное, чтобы у вас был магнитик на веревочке, а рыбок вы легко смастерите сами (например, из пробок и гвоздиков). Кто больше выловит рыбок — тот и есть самый удачливый рыболов.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Вышибалы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В эту игру нужно играть втроем. Двое участников стоят на расстоянии друг от друга, третий — в середине. Играющим нужно, бросая мяч, задеть участника, стоящего в центре. А его задача — увернуться в сторону. В эту игру можно играть на прогулке, на пикнике, на пляже.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Мячик, мячик, ловко скачет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Сколько занимательных упражнений можно придумать с мячом! Бросать и ловить его; кидать в висящую корзину; бросать мяч, хлопать в ладоши и ловить его; бежать и отбивать его на ходу; вести мяч до прочерченной линии; отбивать его и считать количество ударов и т. д. Такие игры отлично развивают ловкость и координацию движений.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Накинь-ка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rStyle w:val="c2"/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◈</w:t>
      </w:r>
      <w:r w:rsidRPr="009A3CE9">
        <w:rPr>
          <w:rStyle w:val="c2"/>
          <w:color w:val="000000"/>
          <w:sz w:val="28"/>
          <w:szCs w:val="28"/>
          <w:shd w:val="clear" w:color="auto" w:fill="FFFFFF"/>
        </w:rPr>
        <w:t xml:space="preserve"> Хорошо развивает ловкость и координацию движений набрасывание колец на крючки, висящие на стене, на шею игрушечных утки, жирафа. Или пусть взрослый держит в руке палку, а ребенок будет накидывать на нее кольца. </w:t>
      </w:r>
      <w:r w:rsidRPr="009A3CE9">
        <w:rPr>
          <w:color w:val="000000"/>
          <w:sz w:val="28"/>
          <w:szCs w:val="28"/>
          <w:shd w:val="clear" w:color="auto" w:fill="FFFFFF"/>
        </w:rPr>
        <w:br/>
      </w:r>
      <w:r w:rsidRPr="009A3CE9">
        <w:rPr>
          <w:color w:val="000000"/>
          <w:sz w:val="28"/>
          <w:szCs w:val="28"/>
          <w:shd w:val="clear" w:color="auto" w:fill="FFFFFF"/>
        </w:rPr>
        <w:br/>
      </w:r>
    </w:p>
    <w:p w:rsidR="00B70494" w:rsidRPr="009A3CE9" w:rsidRDefault="00B70494" w:rsidP="009A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0494" w:rsidRPr="009A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0D"/>
    <w:rsid w:val="00264BE9"/>
    <w:rsid w:val="009A3CE9"/>
    <w:rsid w:val="00B70494"/>
    <w:rsid w:val="00C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7532"/>
  <w15:chartTrackingRefBased/>
  <w15:docId w15:val="{D5D454E3-3458-48D6-9D6D-514E61C1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A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3CE9"/>
  </w:style>
  <w:style w:type="paragraph" w:customStyle="1" w:styleId="c5">
    <w:name w:val="c5"/>
    <w:basedOn w:val="a"/>
    <w:rsid w:val="009A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3CE9"/>
  </w:style>
  <w:style w:type="character" w:customStyle="1" w:styleId="c1">
    <w:name w:val="c1"/>
    <w:basedOn w:val="a0"/>
    <w:rsid w:val="009A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2020-04-24T07:41:00Z</dcterms:created>
  <dcterms:modified xsi:type="dcterms:W3CDTF">2020-04-24T07:54:00Z</dcterms:modified>
</cp:coreProperties>
</file>